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453B4" w14:textId="77777777" w:rsidR="00EF49F1" w:rsidRPr="004715B5" w:rsidRDefault="00EF49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5B5">
        <w:rPr>
          <w:rFonts w:ascii="Times New Roman" w:hAnsi="Times New Roman" w:cs="Times New Roman"/>
          <w:b/>
          <w:bCs/>
          <w:sz w:val="28"/>
          <w:szCs w:val="28"/>
        </w:rPr>
        <w:t>Прием заявлений и выдача документов о согласовании переустройства и (или) перепланировки жилого помещения</w:t>
      </w:r>
    </w:p>
    <w:p w14:paraId="5734B698" w14:textId="77777777" w:rsidR="004715B5" w:rsidRDefault="004715B5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46D679F" w14:textId="6A22E193" w:rsidR="00C1234E" w:rsidRPr="004715B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9F1"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заявлений и выдача документов о согласовании переустройства и (или) перепланировки жилого помещения</w:t>
      </w:r>
    </w:p>
    <w:p w14:paraId="7631892D" w14:textId="5DDA7214" w:rsidR="00E77F2D" w:rsidRPr="004715B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  <w:r w:rsidR="00EF49F1"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(направление) получателю муниципальной услуги документов о согласовании (или об отказе в согласовании) переустройства и (или) перепланировки жилого помещения.</w:t>
      </w:r>
    </w:p>
    <w:p w14:paraId="76DEAC3D" w14:textId="72DB17ED" w:rsidR="00C1234E" w:rsidRPr="004715B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9F1"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Собственники жилого помещения или уполномоченные ими лица</w:t>
      </w:r>
    </w:p>
    <w:p w14:paraId="30F32D2F" w14:textId="77D5F6AA" w:rsidR="00E77F2D" w:rsidRPr="004715B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9F1"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предоставления муниципальной услуги составляет 45 дней со дня предоставления необходимых документов.</w:t>
      </w:r>
    </w:p>
    <w:p w14:paraId="72F4B337" w14:textId="63B85073" w:rsidR="00C1234E" w:rsidRPr="004715B5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04964ECA" w14:textId="77777777" w:rsidR="00EF49F1" w:rsidRPr="004715B5" w:rsidRDefault="00EF49F1" w:rsidP="00E77F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не представлены документы, указанные в пункте 2.6 настоящего регламента;</w:t>
      </w:r>
      <w:r w:rsidRPr="004715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документы представлены в ненадлежащий орган;</w:t>
      </w:r>
      <w:r w:rsidRPr="004715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несоответствие проекта переустройства и (или) перепланировки жилого помещения требованиям законодательства;</w:t>
      </w:r>
      <w:r w:rsidRPr="004715B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вступление в законную силу решения суда, ограничивающего право лица на проведение переустройства и (или) перепланировки указанного жилого помещения.</w:t>
      </w:r>
    </w:p>
    <w:p w14:paraId="448221A1" w14:textId="77777777" w:rsidR="00EF49F1" w:rsidRPr="004715B5" w:rsidRDefault="00C1234E" w:rsidP="00EF49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9F1"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7CF22BB7" w14:textId="77777777" w:rsidR="00EF49F1" w:rsidRPr="004715B5" w:rsidRDefault="00EF49F1" w:rsidP="00EF49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о переустройстве и (или) перепланировке жилого помещения.</w:t>
      </w:r>
    </w:p>
    <w:p w14:paraId="60BC0DA3" w14:textId="77777777" w:rsidR="00EF49F1" w:rsidRPr="004715B5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9F1"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для Заявителей осуществляется бесплатно.</w:t>
      </w:r>
    </w:p>
    <w:p w14:paraId="1D8B1AF4" w14:textId="62F6DF8C" w:rsidR="00C1234E" w:rsidRPr="004715B5" w:rsidRDefault="00C1234E">
      <w:pPr>
        <w:rPr>
          <w:rFonts w:ascii="Times New Roman" w:hAnsi="Times New Roman" w:cs="Times New Roman"/>
          <w:sz w:val="24"/>
          <w:szCs w:val="24"/>
        </w:rPr>
      </w:pP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71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9F1" w:rsidRPr="0047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471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22067E"/>
    <w:rsid w:val="002E3FF9"/>
    <w:rsid w:val="004715B5"/>
    <w:rsid w:val="006818E4"/>
    <w:rsid w:val="007E3F0E"/>
    <w:rsid w:val="00803EA1"/>
    <w:rsid w:val="00C1234E"/>
    <w:rsid w:val="00DA02E6"/>
    <w:rsid w:val="00E77F2D"/>
    <w:rsid w:val="00E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2023-07-13T06:00:00Z</dcterms:created>
  <dcterms:modified xsi:type="dcterms:W3CDTF">2023-07-13T06:13:00Z</dcterms:modified>
</cp:coreProperties>
</file>